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54" w:rsidRPr="009D4171" w:rsidRDefault="00F27254" w:rsidP="00F27254">
      <w:pPr>
        <w:jc w:val="center"/>
        <w:rPr>
          <w:rFonts w:ascii="Times New Roman" w:hAnsi="Times New Roman" w:cs="Times New Roman"/>
          <w:sz w:val="32"/>
          <w:szCs w:val="32"/>
        </w:rPr>
      </w:pPr>
      <w:r w:rsidRPr="009D4171">
        <w:rPr>
          <w:rFonts w:ascii="Times New Roman" w:hAnsi="Times New Roman" w:cs="Times New Roman"/>
          <w:sz w:val="32"/>
          <w:szCs w:val="32"/>
        </w:rPr>
        <w:t>«Логопедическая ритмика как средство формирования слоговой структуры слова»</w:t>
      </w:r>
    </w:p>
    <w:p w:rsidR="00F944AC" w:rsidRPr="009D4171" w:rsidRDefault="00F944AC" w:rsidP="00F944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171">
        <w:rPr>
          <w:rFonts w:ascii="Times New Roman" w:hAnsi="Times New Roman" w:cs="Times New Roman"/>
          <w:sz w:val="28"/>
          <w:szCs w:val="28"/>
        </w:rPr>
        <w:t>Учитель – логопед:</w:t>
      </w:r>
    </w:p>
    <w:p w:rsidR="00F944AC" w:rsidRPr="009D4171" w:rsidRDefault="00F944AC" w:rsidP="00F944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171">
        <w:rPr>
          <w:rFonts w:ascii="Times New Roman" w:hAnsi="Times New Roman" w:cs="Times New Roman"/>
          <w:sz w:val="28"/>
          <w:szCs w:val="28"/>
        </w:rPr>
        <w:t>Лушникова Т. А.</w:t>
      </w:r>
    </w:p>
    <w:p w:rsidR="00F944AC" w:rsidRPr="009D4171" w:rsidRDefault="00F944AC" w:rsidP="00F944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254" w:rsidRPr="009D4171" w:rsidRDefault="00F27254" w:rsidP="00F27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Распространенным дефектом речи является нарушение </w:t>
      </w:r>
      <w:proofErr w:type="spellStart"/>
      <w:r w:rsidRPr="009D41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звукослоговой</w:t>
      </w:r>
      <w:proofErr w:type="spellEnd"/>
      <w:r w:rsidRPr="009D41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структуры слова. Если вовремя не уделить внимание этому нарушению, в дальнейшем коррекция будет затруднительна. В связи с этим необходимо </w:t>
      </w:r>
      <w:proofErr w:type="gramStart"/>
      <w:r w:rsidRPr="009D41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понимать</w:t>
      </w:r>
      <w:proofErr w:type="gramEnd"/>
      <w:r w:rsidRPr="009D41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как формируется </w:t>
      </w:r>
      <w:proofErr w:type="spellStart"/>
      <w:r w:rsidRPr="009D41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звукослоговая</w:t>
      </w:r>
      <w:proofErr w:type="spellEnd"/>
      <w:r w:rsidRPr="009D41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структура. Но так как с каждым годом увеличивается количество детей, страдающих тяжелыми нарушениями речи и зачастую – дизартрией, целесообразно разобраться именно в этом направлении.</w:t>
      </w:r>
    </w:p>
    <w:p w:rsidR="00F27254" w:rsidRPr="009D4171" w:rsidRDefault="00F27254" w:rsidP="00F944A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41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качестве предпосылок формирования слогового состава слов ученые выделяют пространственный, динамический и ритмический компоненты психической деятельности, обосновывают, что неречевые процессы во многом определяют становление слоговой структуры слова. В качестве одного из факторов авторы указывают ритмические способности.</w:t>
      </w:r>
    </w:p>
    <w:p w:rsidR="00F27254" w:rsidRPr="009D4171" w:rsidRDefault="00F944AC" w:rsidP="00F94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Pr="009D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9D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</w:t>
      </w:r>
      <w:proofErr w:type="gramEnd"/>
      <w:r w:rsidRPr="009D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звено логопедической коррекции, которое сочетает исправление нарушений речи с развитием двигательной сферы  и сенсорных способностей детей с речевыми расстройствами.</w:t>
      </w:r>
    </w:p>
    <w:p w:rsidR="00F27254" w:rsidRPr="00F27254" w:rsidRDefault="00F27254" w:rsidP="00F944A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Именно занятия по </w:t>
      </w:r>
      <w:proofErr w:type="spellStart"/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логоритмике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, основным принципом построения которых является тесная связь движения,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слова и музыки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, и стали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средством развития </w:t>
      </w:r>
      <w:hyperlink r:id="rId5" w:tooltip="Ритмика и ритмопластика" w:history="1">
        <w:r w:rsidRPr="009D4171">
          <w:rPr>
            <w:rFonts w:ascii="Times New Roman" w:eastAsia="Times New Roman" w:hAnsi="Times New Roman" w:cs="Times New Roman"/>
            <w:bCs/>
            <w:sz w:val="28"/>
            <w:szCs w:val="28"/>
          </w:rPr>
          <w:t>ритмических способностей</w:t>
        </w:r>
      </w:hyperlink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, а, следовательно, и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средством формирования слоговой структуры слова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по развитию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ритмических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способностей детей строится поэтапно. На каждом этапе стоят определённые задачи, решение которых способствует созданию оптимальных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условий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для восприятия и осуществления </w:t>
      </w:r>
      <w:r w:rsidR="00F944AC" w:rsidRPr="009D41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равильной речи.</w:t>
      </w:r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I 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этап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формирование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 и усвоение представлений о пространственно-временной последовательности знаков в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ритмическом ряду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усвоение способов построения и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трансформации ритмических рядов 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(зрительного в слуховой, в 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моторный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; слухового в зрительный, в моторный; звукового в зрительно-пространственный);</w:t>
      </w:r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формирование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умения подчинять темп собственных движений темпу музыки.</w:t>
      </w:r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II 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этап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усвоение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ритмических эталонов темпа </w:t>
      </w:r>
      <w:r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(быстрого – медленного – умеренного)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 и метра </w:t>
      </w:r>
      <w:r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(чередования акцентированных и </w:t>
      </w:r>
      <w:proofErr w:type="spellStart"/>
      <w:r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неакцентированных</w:t>
      </w:r>
      <w:proofErr w:type="spellEnd"/>
      <w:r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долей, </w:t>
      </w:r>
      <w:proofErr w:type="spellStart"/>
      <w:r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паузирования</w:t>
      </w:r>
      <w:proofErr w:type="spellEnd"/>
      <w:r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формирование представления о ритмическом ударении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III 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этап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усвоение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ритмического рисунка </w:t>
      </w:r>
      <w:r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(соотношения длительности и пауз)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усвоение и воспроизведение </w:t>
      </w:r>
      <w:proofErr w:type="spellStart"/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слогоритмической</w:t>
      </w:r>
      <w:proofErr w:type="spellEnd"/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структуры слова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944AC" w:rsidRPr="009D4171" w:rsidRDefault="00F27254" w:rsidP="00F944AC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9D4171">
        <w:rPr>
          <w:bCs/>
          <w:color w:val="111111"/>
          <w:sz w:val="28"/>
          <w:szCs w:val="28"/>
        </w:rPr>
        <w:t>Логоритмические</w:t>
      </w:r>
      <w:proofErr w:type="spellEnd"/>
      <w:r w:rsidRPr="00F27254">
        <w:rPr>
          <w:color w:val="111111"/>
          <w:sz w:val="28"/>
          <w:szCs w:val="28"/>
        </w:rPr>
        <w:t> занятия построены с опорой на лексические темы.</w:t>
      </w:r>
      <w:r w:rsidR="00F944AC" w:rsidRPr="009D4171">
        <w:rPr>
          <w:color w:val="000000"/>
          <w:sz w:val="28"/>
          <w:szCs w:val="28"/>
          <w:bdr w:val="none" w:sz="0" w:space="0" w:color="auto" w:frame="1"/>
        </w:rPr>
        <w:t xml:space="preserve"> Они требуют многократных систематических повторений, в ходе которых образуются двигательные навыки, позволяющие обеспечить коррекцию и развитие.</w:t>
      </w:r>
    </w:p>
    <w:p w:rsidR="00265F68" w:rsidRPr="009D4171" w:rsidRDefault="00F944AC" w:rsidP="00265F6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D4171">
        <w:rPr>
          <w:color w:val="000000"/>
          <w:sz w:val="28"/>
          <w:szCs w:val="28"/>
          <w:bdr w:val="none" w:sz="0" w:space="0" w:color="auto" w:frame="1"/>
        </w:rPr>
        <w:t>Структура </w:t>
      </w:r>
      <w:proofErr w:type="spellStart"/>
      <w:r w:rsidRPr="009D4171">
        <w:rPr>
          <w:color w:val="000000"/>
          <w:sz w:val="28"/>
          <w:szCs w:val="28"/>
          <w:bdr w:val="none" w:sz="0" w:space="0" w:color="auto" w:frame="1"/>
        </w:rPr>
        <w:t>логоретмических</w:t>
      </w:r>
      <w:proofErr w:type="spellEnd"/>
      <w:r w:rsidRPr="009D4171">
        <w:rPr>
          <w:color w:val="000000"/>
          <w:sz w:val="28"/>
          <w:szCs w:val="28"/>
          <w:bdr w:val="none" w:sz="0" w:space="0" w:color="auto" w:frame="1"/>
        </w:rPr>
        <w:t xml:space="preserve"> занятий: </w:t>
      </w:r>
    </w:p>
    <w:p w:rsidR="00265F68" w:rsidRPr="009D4171" w:rsidRDefault="00F944AC" w:rsidP="00265F6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D4171">
        <w:rPr>
          <w:color w:val="000000"/>
          <w:sz w:val="28"/>
          <w:szCs w:val="28"/>
          <w:bdr w:val="none" w:sz="0" w:space="0" w:color="auto" w:frame="1"/>
        </w:rPr>
        <w:t xml:space="preserve">1. Релаксационный момент. </w:t>
      </w:r>
    </w:p>
    <w:p w:rsidR="00265F68" w:rsidRPr="009D4171" w:rsidRDefault="00F944AC" w:rsidP="00265F6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D4171">
        <w:rPr>
          <w:color w:val="000000"/>
          <w:sz w:val="28"/>
          <w:szCs w:val="28"/>
          <w:bdr w:val="none" w:sz="0" w:space="0" w:color="auto" w:frame="1"/>
        </w:rPr>
        <w:t xml:space="preserve">2. Ритмическая гимнастика. </w:t>
      </w:r>
    </w:p>
    <w:p w:rsidR="00265F68" w:rsidRPr="009D4171" w:rsidRDefault="00F944AC" w:rsidP="00265F6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D4171">
        <w:rPr>
          <w:color w:val="000000"/>
          <w:sz w:val="28"/>
          <w:szCs w:val="28"/>
          <w:bdr w:val="none" w:sz="0" w:space="0" w:color="auto" w:frame="1"/>
        </w:rPr>
        <w:t>3. Музыкально-</w:t>
      </w:r>
      <w:proofErr w:type="gramStart"/>
      <w:r w:rsidRPr="009D4171">
        <w:rPr>
          <w:color w:val="000000"/>
          <w:sz w:val="28"/>
          <w:szCs w:val="28"/>
          <w:bdr w:val="none" w:sz="0" w:space="0" w:color="auto" w:frame="1"/>
        </w:rPr>
        <w:t>ритмические упражнения</w:t>
      </w:r>
      <w:proofErr w:type="gramEnd"/>
      <w:r w:rsidRPr="009D4171">
        <w:rPr>
          <w:color w:val="000000"/>
          <w:sz w:val="28"/>
          <w:szCs w:val="28"/>
          <w:bdr w:val="none" w:sz="0" w:space="0" w:color="auto" w:frame="1"/>
        </w:rPr>
        <w:t xml:space="preserve"> (регулирование мышечного тонуса, развитие чувства ритма и темпа, развитие речевого дыхания). </w:t>
      </w:r>
    </w:p>
    <w:p w:rsidR="00265F68" w:rsidRPr="009D4171" w:rsidRDefault="00F944AC" w:rsidP="00265F6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D4171">
        <w:rPr>
          <w:color w:val="000000"/>
          <w:sz w:val="28"/>
          <w:szCs w:val="28"/>
          <w:bdr w:val="none" w:sz="0" w:space="0" w:color="auto" w:frame="1"/>
        </w:rPr>
        <w:t>4. Игры (упражнения) на развитие звукопроизношения. </w:t>
      </w:r>
    </w:p>
    <w:p w:rsidR="00265F68" w:rsidRPr="009D4171" w:rsidRDefault="00F944AC" w:rsidP="00265F6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D4171">
        <w:rPr>
          <w:color w:val="000000"/>
          <w:sz w:val="28"/>
          <w:szCs w:val="28"/>
          <w:bdr w:val="none" w:sz="0" w:space="0" w:color="auto" w:frame="1"/>
        </w:rPr>
        <w:t>5. Упражнения на развитие тонких движений пальцев рук. </w:t>
      </w:r>
    </w:p>
    <w:p w:rsidR="00F944AC" w:rsidRPr="009D4171" w:rsidRDefault="00F944AC" w:rsidP="00265F6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30"/>
          <w:szCs w:val="30"/>
        </w:rPr>
      </w:pPr>
      <w:r w:rsidRPr="009D4171">
        <w:rPr>
          <w:color w:val="000000"/>
          <w:sz w:val="28"/>
          <w:szCs w:val="28"/>
          <w:bdr w:val="none" w:sz="0" w:space="0" w:color="auto" w:frame="1"/>
        </w:rPr>
        <w:t>6. Релаксация.</w:t>
      </w:r>
    </w:p>
    <w:p w:rsidR="00F27254" w:rsidRPr="00F27254" w:rsidRDefault="00265F68" w:rsidP="00F944A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1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</w:t>
      </w:r>
      <w:r w:rsidR="00F27254"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бязательным </w:t>
      </w:r>
      <w:r w:rsidR="00F27254"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условием</w:t>
      </w:r>
      <w:r w:rsidR="00F27254"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проведении таких занятий является использование разнообразных моделей движения, поддающихся зрительному контролю. Модели движения представлены в виде зрительных </w:t>
      </w:r>
      <w:r w:rsidR="00F27254"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ритмических схем</w:t>
      </w:r>
      <w:r w:rsidR="00F27254"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7254" w:rsidRPr="00F27254" w:rsidRDefault="00F27254" w:rsidP="00265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Используя приём, направленный на выработку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ритмических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 артикуляций в сочетании с движением руки, работаем со считалками. Проговаривание каждого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слога сопровождается </w:t>
      </w:r>
      <w:r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дирижированием</w:t>
      </w:r>
      <w:proofErr w:type="spellEnd"/>
      <w:r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рука движется на каждый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слог к себе от себя </w:t>
      </w:r>
      <w:r w:rsidRPr="00F27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этапе разучивания текста)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Пла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чет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ча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до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ждь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дёт.</w:t>
      </w:r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Мок нут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гал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ки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рот.</w:t>
      </w:r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Ве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ро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чек 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ле</w:t>
      </w:r>
      <w:proofErr w:type="spellEnd"/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тел</w:t>
      </w:r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те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дить</w:t>
      </w:r>
      <w:proofErr w:type="spellEnd"/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ве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лел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Впоследствии рука осуществляет движения по кругу, т. е. пересчитывая детей. Таким образом, движения руки становятся </w:t>
      </w:r>
      <w:proofErr w:type="spellStart"/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ритмоводителем</w:t>
      </w:r>
      <w:proofErr w:type="spellEnd"/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речевых артикуляций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Постепенно увеличиваем объём фразы, уходя от </w:t>
      </w:r>
      <w:proofErr w:type="spellStart"/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послогового</w:t>
      </w:r>
      <w:proofErr w:type="spellEnd"/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проговаривания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Пла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чет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ча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до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ждь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идёт.</w:t>
      </w:r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Мок нут </w:t>
      </w:r>
      <w:proofErr w:type="spellStart"/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гал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ки</w:t>
      </w:r>
      <w:proofErr w:type="spellEnd"/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ворот.</w:t>
      </w:r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Ве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теро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чек 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летел</w:t>
      </w:r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И тебе водить велел.</w:t>
      </w:r>
    </w:p>
    <w:p w:rsidR="00F27254" w:rsidRPr="00F27254" w:rsidRDefault="00F27254" w:rsidP="00265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На втором этапе мы используем такие виды упражнений, с помощью которых обучаем навыку передачи акустико-двигательным способом метрических отношений, заданных зрительно-наглядной схемой.</w:t>
      </w:r>
    </w:p>
    <w:p w:rsidR="00F27254" w:rsidRPr="00F27254" w:rsidRDefault="00F27254" w:rsidP="00265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предъявляются схемы, на которых в определённой последовательности располагаются, например, треугольники разные по оттенку цвета – тёмные и светлые.</w:t>
      </w:r>
      <w:r w:rsidR="00265F68" w:rsidRPr="009D41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должны на осязательных ковриках воспроизвести эту схему соответствующими ударами ладоней </w:t>
      </w:r>
      <w:r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(громко и тихо)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Большой эмоциональный вклад в занятия вносят осязательные коврики. Это листы толстого картона размером 30х20, на которые наклеены либо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синтепон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, либо самоклеющиеся обои, либо наждачная бумага с самой крупной крошкой.</w:t>
      </w:r>
    </w:p>
    <w:p w:rsidR="00F27254" w:rsidRPr="00F27254" w:rsidRDefault="00F27254" w:rsidP="00265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Вся работа с ковриками строится таким образом, чтобы через ладошки каждого ребёнка </w:t>
      </w:r>
      <w:r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«прошли»</w:t>
      </w:r>
      <w:r w:rsidR="00265F68" w:rsidRPr="009D4171">
        <w:rPr>
          <w:rFonts w:ascii="Times New Roman" w:eastAsia="Times New Roman" w:hAnsi="Times New Roman" w:cs="Times New Roman"/>
          <w:color w:val="111111"/>
          <w:sz w:val="28"/>
          <w:szCs w:val="28"/>
        </w:rPr>
        <w:t> все виды ковриков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 То есть упражнение должно повториться три раза, при этом каждый раз коврики передаём по кругу соседу справа</w:t>
      </w:r>
      <w:r w:rsidRPr="00F2725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F27254" w:rsidRPr="00F27254" w:rsidRDefault="00F27254" w:rsidP="00265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На третьем этапе предлагаются упраж</w:t>
      </w:r>
      <w:r w:rsidR="00265F68" w:rsidRPr="009D41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нения, с помощью которых дети учатся 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соотносить длительности и выделять паузу в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ритмическом двигательном ряду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7254" w:rsidRPr="00F27254" w:rsidRDefault="00F27254" w:rsidP="00265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Предъявляются упражнения, с помощь</w:t>
      </w:r>
      <w:r w:rsidR="00265F68" w:rsidRPr="009D41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 которых  дети учатся 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умению передавать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речедвигательным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способом отношения, заданные зрительной схемой. Детям предъявляются схемы. 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С опорой на эти схемы дети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пропевают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потешки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Сидит ворон на дубу</w:t>
      </w:r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ДУ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 играет 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трубу</w:t>
      </w:r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ДУ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Трубу точеную,</w:t>
      </w:r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ДУ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Позолоченную.</w:t>
      </w:r>
    </w:p>
    <w:p w:rsidR="00F27254" w:rsidRPr="00F27254" w:rsidRDefault="00F27254" w:rsidP="00265F68">
      <w:pPr>
        <w:shd w:val="clear" w:color="auto" w:fill="FFFFFF"/>
        <w:spacing w:after="0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ДУ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</w:p>
    <w:p w:rsidR="00F27254" w:rsidRPr="00F27254" w:rsidRDefault="00F27254" w:rsidP="00F2725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В данных схемах малая фигура ассоциируется с коротким по длительности звуком, а большая фигура – с долгим звуком.</w:t>
      </w:r>
    </w:p>
    <w:p w:rsidR="00F27254" w:rsidRPr="00F27254" w:rsidRDefault="00F27254" w:rsidP="0056439D">
      <w:pPr>
        <w:shd w:val="clear" w:color="auto" w:fill="FFFFFF"/>
        <w:spacing w:after="0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нравятся и самим детям задания, направленные на умение выделять паузу, где предлагается отхлопать или отстучать заданный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ритм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комментируя каждое</w:t>
      </w:r>
      <w:r w:rsidR="00265F68" w:rsidRPr="009D4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движение</w:t>
      </w:r>
      <w:r w:rsidR="0056439D" w:rsidRPr="009D4171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данных упражнений и</w:t>
      </w:r>
      <w:r w:rsidR="0056439D"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спользу</w:t>
      </w:r>
      <w:r w:rsidR="0056439D" w:rsidRPr="009D41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ем </w:t>
      </w:r>
      <w:r w:rsidR="0056439D"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56439D"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стучалки</w:t>
      </w:r>
      <w:proofErr w:type="spellEnd"/>
      <w:r w:rsidR="0056439D"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56439D" w:rsidRPr="009D41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6439D"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="0056439D" w:rsidRPr="009D41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6439D"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56439D"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шумелки</w:t>
      </w:r>
      <w:proofErr w:type="spellEnd"/>
      <w:r w:rsidR="0056439D" w:rsidRPr="00F27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56439D"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56439D" w:rsidRPr="009D41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F27254" w:rsidRPr="00F27254" w:rsidRDefault="00F27254" w:rsidP="00265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По мере усвоения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ритмического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ряда постепенно внешнее комментирование </w:t>
      </w:r>
      <w:r w:rsidR="0056439D" w:rsidRPr="009D41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сворачивается 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 на шёпотную речь, а затем на проговаривание про себя.</w:t>
      </w:r>
    </w:p>
    <w:p w:rsidR="00F27254" w:rsidRPr="00F27254" w:rsidRDefault="00F27254" w:rsidP="00265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предъявляется дорожка и предлагается отхлопать или отстучать, </w:t>
      </w:r>
      <w:r w:rsidR="0056439D" w:rsidRPr="009D41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комментируя</w:t>
      </w:r>
      <w:r w:rsidR="0056439D" w:rsidRPr="009D4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каждое</w:t>
      </w:r>
      <w:r w:rsidR="0056439D" w:rsidRPr="009D4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движение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27254" w:rsidRPr="00F27254" w:rsidRDefault="00F27254" w:rsidP="00265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Отработанные модели переносятся на лексический материал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27254" w:rsidRPr="00F27254" w:rsidRDefault="00F27254" w:rsidP="0056439D">
      <w:pPr>
        <w:shd w:val="clear" w:color="auto" w:fill="FFFFFF"/>
        <w:spacing w:after="0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 горке - снег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ауза</w:t>
      </w:r>
    </w:p>
    <w:p w:rsidR="00F27254" w:rsidRPr="00F27254" w:rsidRDefault="00F27254" w:rsidP="0056439D">
      <w:pPr>
        <w:shd w:val="clear" w:color="auto" w:fill="FFFFFF"/>
        <w:spacing w:after="0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4 хлопка 1 хлопок руки поднимаем</w:t>
      </w:r>
    </w:p>
    <w:p w:rsidR="00F27254" w:rsidRPr="00F27254" w:rsidRDefault="00F27254" w:rsidP="0056439D">
      <w:pPr>
        <w:shd w:val="clear" w:color="auto" w:fill="FFFFFF"/>
        <w:spacing w:after="0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 горкой - снег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ауза</w:t>
      </w:r>
    </w:p>
    <w:p w:rsidR="00F27254" w:rsidRPr="00F27254" w:rsidRDefault="00F27254" w:rsidP="0056439D">
      <w:pPr>
        <w:shd w:val="clear" w:color="auto" w:fill="FFFFFF"/>
        <w:spacing w:after="0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4 хлопка 1 хлопок руки поднимаем</w:t>
      </w:r>
    </w:p>
    <w:p w:rsidR="00F27254" w:rsidRPr="00F27254" w:rsidRDefault="00F27254" w:rsidP="0056439D">
      <w:pPr>
        <w:shd w:val="clear" w:color="auto" w:fill="FFFFFF"/>
        <w:spacing w:after="0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И на ёлке - снег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ауза</w:t>
      </w:r>
    </w:p>
    <w:p w:rsidR="00F27254" w:rsidRPr="00F27254" w:rsidRDefault="00F27254" w:rsidP="0056439D">
      <w:pPr>
        <w:shd w:val="clear" w:color="auto" w:fill="FFFFFF"/>
        <w:spacing w:after="0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4 хлопка 1 хлопок руки поднимаем</w:t>
      </w:r>
    </w:p>
    <w:p w:rsidR="00F27254" w:rsidRPr="00F27254" w:rsidRDefault="00F27254" w:rsidP="0056439D">
      <w:pPr>
        <w:shd w:val="clear" w:color="auto" w:fill="FFFFFF"/>
        <w:spacing w:after="0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 ёлкой - снег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ауза</w:t>
      </w:r>
    </w:p>
    <w:p w:rsidR="00F27254" w:rsidRPr="00F27254" w:rsidRDefault="00F27254" w:rsidP="0056439D">
      <w:pPr>
        <w:shd w:val="clear" w:color="auto" w:fill="FFFFFF"/>
        <w:spacing w:after="0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4 хлопка 1 хлопок руки поднимаем</w:t>
      </w:r>
    </w:p>
    <w:p w:rsidR="00F27254" w:rsidRPr="00F27254" w:rsidRDefault="00F27254" w:rsidP="0056439D">
      <w:pPr>
        <w:shd w:val="clear" w:color="auto" w:fill="FFFFFF"/>
        <w:spacing w:after="0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А под ёлкой спит медведь</w:t>
      </w:r>
      <w:proofErr w:type="gram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proofErr w:type="gram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ладём ладошки под ушко</w:t>
      </w:r>
    </w:p>
    <w:p w:rsidR="00F27254" w:rsidRPr="00F27254" w:rsidRDefault="00F27254" w:rsidP="0056439D">
      <w:pPr>
        <w:shd w:val="clear" w:color="auto" w:fill="FFFFFF"/>
        <w:spacing w:after="0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Тише, тише, не шуметь. Указательный палец прикладываем к губам</w:t>
      </w:r>
    </w:p>
    <w:p w:rsidR="00F27254" w:rsidRPr="009D4171" w:rsidRDefault="00F27254" w:rsidP="00265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используемая система занятий, сопровождаемая музыкой, создаёт оптимальные </w:t>
      </w:r>
      <w:r w:rsidRPr="009D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условия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восприятия и осуществления правильной речи, 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также нормализации поведения детей</w:t>
      </w:r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менее выраженными становятся изменения в эмоционально-волевой сфере, улучшается </w:t>
      </w:r>
      <w:proofErr w:type="spellStart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саморегуляция</w:t>
      </w:r>
      <w:proofErr w:type="spellEnd"/>
      <w:r w:rsidRPr="00F272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439D" w:rsidRPr="009D4171" w:rsidRDefault="0056439D" w:rsidP="00265F6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000" w:rsidRPr="009D4171" w:rsidRDefault="0056439D" w:rsidP="0056439D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41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Литература</w:t>
      </w:r>
    </w:p>
    <w:p w:rsidR="00F27254" w:rsidRPr="009D4171" w:rsidRDefault="00F27254" w:rsidP="00F27254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  <w:r w:rsidRPr="009D4171">
        <w:rPr>
          <w:color w:val="000000"/>
          <w:sz w:val="28"/>
          <w:szCs w:val="28"/>
          <w:bdr w:val="none" w:sz="0" w:space="0" w:color="auto" w:frame="1"/>
        </w:rPr>
        <w:t>1.Титова Т.А. О нарушениях слоговой структуры слова // Специальное образование, 2017. – № 4. – С. 28–30.</w:t>
      </w:r>
    </w:p>
    <w:p w:rsidR="00F27254" w:rsidRPr="009D4171" w:rsidRDefault="00F27254" w:rsidP="00F27254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  <w:r w:rsidRPr="009D4171">
        <w:rPr>
          <w:color w:val="000000"/>
          <w:sz w:val="28"/>
          <w:szCs w:val="28"/>
          <w:bdr w:val="none" w:sz="0" w:space="0" w:color="auto" w:frame="1"/>
        </w:rPr>
        <w:t>2. Марфина О.В., Муратова М.А. Современные подходы к коррекции нарушений слоговой структуры слова у детей с тяжелой речевой патологией // Материалы Всероссийской научно-практической конференции. 2017. С. 184– 189.</w:t>
      </w:r>
    </w:p>
    <w:p w:rsidR="00F27254" w:rsidRPr="009D4171" w:rsidRDefault="00F27254" w:rsidP="00F27254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  <w:r w:rsidRPr="009D4171">
        <w:rPr>
          <w:color w:val="000000"/>
          <w:sz w:val="28"/>
          <w:szCs w:val="28"/>
          <w:bdr w:val="none" w:sz="0" w:space="0" w:color="auto" w:frame="1"/>
        </w:rPr>
        <w:t>3. </w:t>
      </w:r>
      <w:proofErr w:type="spellStart"/>
      <w:r w:rsidRPr="009D4171">
        <w:rPr>
          <w:color w:val="000000"/>
          <w:sz w:val="28"/>
          <w:szCs w:val="28"/>
          <w:bdr w:val="none" w:sz="0" w:space="0" w:color="auto" w:frame="1"/>
        </w:rPr>
        <w:t>Одинокова</w:t>
      </w:r>
      <w:proofErr w:type="spellEnd"/>
      <w:r w:rsidRPr="009D4171">
        <w:rPr>
          <w:color w:val="000000"/>
          <w:sz w:val="28"/>
          <w:szCs w:val="28"/>
          <w:bdr w:val="none" w:sz="0" w:space="0" w:color="auto" w:frame="1"/>
        </w:rPr>
        <w:t> Н.А. Условия развития слухового восприятия детей, имеющих ограниченные возможности // Современные направления педагогического сопровождения детства: материалы научно-практического семинара / под ред. Г.С. </w:t>
      </w:r>
      <w:proofErr w:type="spellStart"/>
      <w:r w:rsidRPr="009D4171">
        <w:rPr>
          <w:color w:val="000000"/>
          <w:sz w:val="28"/>
          <w:szCs w:val="28"/>
          <w:bdr w:val="none" w:sz="0" w:space="0" w:color="auto" w:frame="1"/>
        </w:rPr>
        <w:t>Чесноковой</w:t>
      </w:r>
      <w:proofErr w:type="spellEnd"/>
      <w:r w:rsidRPr="009D4171">
        <w:rPr>
          <w:color w:val="000000"/>
          <w:sz w:val="28"/>
          <w:szCs w:val="28"/>
          <w:bdr w:val="none" w:sz="0" w:space="0" w:color="auto" w:frame="1"/>
        </w:rPr>
        <w:t>, Е.В. Ушаковой. – Новосибирск, Изд-во НГПУ, 2016. – С. 175– 178.</w:t>
      </w:r>
    </w:p>
    <w:p w:rsidR="00F27254" w:rsidRPr="009D4171" w:rsidRDefault="00F27254" w:rsidP="00F272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7254" w:rsidRPr="009D4171" w:rsidSect="0056439D"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1E6"/>
    <w:multiLevelType w:val="multilevel"/>
    <w:tmpl w:val="23F6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254"/>
    <w:rsid w:val="00265F68"/>
    <w:rsid w:val="0056439D"/>
    <w:rsid w:val="009D4171"/>
    <w:rsid w:val="00F27254"/>
    <w:rsid w:val="00F9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25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272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7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itmika-i-ritmoplas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2023-12-10T18:06:00Z</dcterms:created>
  <dcterms:modified xsi:type="dcterms:W3CDTF">2023-12-10T18:45:00Z</dcterms:modified>
</cp:coreProperties>
</file>